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FE" w:rsidRPr="0009234B" w:rsidRDefault="00B524FE" w:rsidP="00B524FE">
      <w:pPr>
        <w:spacing w:beforeLines="200" w:afterLines="100"/>
        <w:jc w:val="center"/>
        <w:rPr>
          <w:rFonts w:ascii="方正小标宋简体" w:eastAsia="方正小标宋简体" w:hint="eastAsia"/>
          <w:bCs/>
          <w:sz w:val="48"/>
          <w:szCs w:val="32"/>
        </w:rPr>
      </w:pPr>
      <w:bookmarkStart w:id="0" w:name="_Toc217113921"/>
      <w:bookmarkStart w:id="1" w:name="_Toc352139159"/>
      <w:r w:rsidRPr="0009234B">
        <w:rPr>
          <w:rFonts w:ascii="方正小标宋简体" w:eastAsia="方正小标宋简体" w:hint="eastAsia"/>
          <w:bCs/>
          <w:sz w:val="48"/>
          <w:szCs w:val="32"/>
        </w:rPr>
        <w:t>前    言</w:t>
      </w:r>
    </w:p>
    <w:p w:rsidR="00B524FE" w:rsidRPr="00F9298D" w:rsidRDefault="00B524FE" w:rsidP="00B524FE">
      <w:pPr>
        <w:spacing w:line="480" w:lineRule="exact"/>
        <w:ind w:firstLineChars="200" w:firstLine="480"/>
        <w:rPr>
          <w:rFonts w:ascii="方正楷体简体" w:eastAsia="方正楷体简体" w:hint="eastAsia"/>
          <w:sz w:val="24"/>
        </w:rPr>
      </w:pPr>
      <w:r w:rsidRPr="00F9298D">
        <w:rPr>
          <w:rFonts w:ascii="方正楷体简体" w:eastAsia="方正楷体简体" w:hint="eastAsia"/>
          <w:sz w:val="24"/>
        </w:rPr>
        <w:t>为加强学生素质教育，深化网络高等教育教学改革，充分发挥“网络教育教学资源研发中心”成员单位办学优势及特色，通过校际之间的优质教育课程共建、共享，推进各校网络教育教学及管理模式创新，为培养高素质、创新性、应用性人才服务，西南科技大学网络教育学院与“网络教育教学资源研发中心”成员单位决定在中心成员单位间开展“小学分、小模块、小专题”网络课程互选、学分互认工作。为配合此项工作的顺利开展，特对网络教育各专业培养方案进行修订。</w:t>
      </w:r>
    </w:p>
    <w:p w:rsidR="00B524FE" w:rsidRPr="00F9298D" w:rsidRDefault="00B524FE" w:rsidP="00B524FE">
      <w:pPr>
        <w:spacing w:line="480" w:lineRule="exact"/>
        <w:ind w:firstLineChars="200" w:firstLine="480"/>
        <w:rPr>
          <w:rFonts w:ascii="方正楷体简体" w:eastAsia="方正楷体简体" w:hint="eastAsia"/>
          <w:sz w:val="24"/>
        </w:rPr>
      </w:pPr>
      <w:r w:rsidRPr="00F9298D">
        <w:rPr>
          <w:rFonts w:ascii="方正楷体简体" w:eastAsia="方正楷体简体" w:hint="eastAsia"/>
          <w:sz w:val="24"/>
        </w:rPr>
        <w:t>本次培养方案是在2011年的培养方案的基础上进行修订的，适用于网络教育2013年春季及以后入学的学生，2012年秋季</w:t>
      </w:r>
      <w:proofErr w:type="gramStart"/>
      <w:r w:rsidRPr="00F9298D">
        <w:rPr>
          <w:rFonts w:ascii="方正楷体简体" w:eastAsia="方正楷体简体" w:hint="eastAsia"/>
          <w:sz w:val="24"/>
        </w:rPr>
        <w:t>及之前</w:t>
      </w:r>
      <w:proofErr w:type="gramEnd"/>
      <w:r w:rsidRPr="00F9298D">
        <w:rPr>
          <w:rFonts w:ascii="方正楷体简体" w:eastAsia="方正楷体简体" w:hint="eastAsia"/>
          <w:sz w:val="24"/>
        </w:rPr>
        <w:t>入学的学生仍按原培养方案组织教学。</w:t>
      </w:r>
    </w:p>
    <w:p w:rsidR="00B524FE" w:rsidRDefault="00B524FE" w:rsidP="00B524FE">
      <w:pPr>
        <w:spacing w:line="360" w:lineRule="auto"/>
        <w:ind w:firstLineChars="200" w:firstLine="480"/>
        <w:rPr>
          <w:rFonts w:ascii="黑体" w:eastAsia="黑体" w:hint="eastAsia"/>
          <w:sz w:val="24"/>
        </w:rPr>
      </w:pPr>
    </w:p>
    <w:p w:rsidR="00B524FE" w:rsidRDefault="00B524FE" w:rsidP="00B524FE">
      <w:pPr>
        <w:spacing w:line="360" w:lineRule="auto"/>
        <w:ind w:firstLineChars="200" w:firstLine="480"/>
        <w:rPr>
          <w:rFonts w:ascii="黑体" w:eastAsia="黑体" w:hint="eastAsia"/>
          <w:sz w:val="24"/>
        </w:rPr>
      </w:pPr>
      <w:r w:rsidRPr="001F1CE3">
        <w:rPr>
          <w:rFonts w:ascii="黑体" w:eastAsia="黑体" w:hint="eastAsia"/>
          <w:sz w:val="24"/>
        </w:rPr>
        <w:t>修订说明</w:t>
      </w:r>
      <w:r>
        <w:rPr>
          <w:rFonts w:ascii="黑体" w:eastAsia="黑体" w:hint="eastAsia"/>
          <w:sz w:val="24"/>
        </w:rPr>
        <w:t>：</w:t>
      </w:r>
    </w:p>
    <w:p w:rsidR="00B524FE" w:rsidRPr="00F9298D" w:rsidRDefault="00B524FE" w:rsidP="00B524FE">
      <w:pPr>
        <w:tabs>
          <w:tab w:val="left" w:pos="567"/>
          <w:tab w:val="left" w:pos="709"/>
        </w:tabs>
        <w:adjustRightInd w:val="0"/>
        <w:snapToGrid w:val="0"/>
        <w:spacing w:line="480" w:lineRule="exact"/>
        <w:ind w:firstLineChars="200" w:firstLine="480"/>
        <w:rPr>
          <w:rFonts w:ascii="方正楷体简体" w:eastAsia="方正楷体简体" w:hint="eastAsia"/>
          <w:sz w:val="24"/>
        </w:rPr>
      </w:pPr>
      <w:r>
        <w:rPr>
          <w:rFonts w:ascii="方正楷体简体" w:eastAsia="方正楷体简体" w:hint="eastAsia"/>
          <w:sz w:val="24"/>
        </w:rPr>
        <w:t>1、</w:t>
      </w:r>
      <w:r w:rsidRPr="00F9298D">
        <w:rPr>
          <w:rFonts w:ascii="方正楷体简体" w:eastAsia="方正楷体简体" w:hint="eastAsia"/>
          <w:sz w:val="24"/>
        </w:rPr>
        <w:t>高起本各专业培养方案不变；</w:t>
      </w:r>
    </w:p>
    <w:p w:rsidR="00B524FE" w:rsidRPr="00F9298D" w:rsidRDefault="00B524FE" w:rsidP="00B524FE">
      <w:pPr>
        <w:tabs>
          <w:tab w:val="left" w:pos="567"/>
          <w:tab w:val="left" w:pos="709"/>
        </w:tabs>
        <w:adjustRightInd w:val="0"/>
        <w:snapToGrid w:val="0"/>
        <w:spacing w:line="480" w:lineRule="exact"/>
        <w:ind w:firstLineChars="200" w:firstLine="480"/>
        <w:rPr>
          <w:rFonts w:ascii="方正楷体简体" w:eastAsia="方正楷体简体" w:hint="eastAsia"/>
          <w:sz w:val="24"/>
        </w:rPr>
      </w:pPr>
      <w:r>
        <w:rPr>
          <w:rFonts w:ascii="方正楷体简体" w:eastAsia="方正楷体简体" w:hint="eastAsia"/>
          <w:sz w:val="24"/>
        </w:rPr>
        <w:t>2、</w:t>
      </w:r>
      <w:r w:rsidRPr="00F9298D">
        <w:rPr>
          <w:rFonts w:ascii="方正楷体简体" w:eastAsia="方正楷体简体" w:hint="eastAsia"/>
          <w:sz w:val="24"/>
        </w:rPr>
        <w:t>保持高起专、专升本各专业培养方案的总学分不变；</w:t>
      </w:r>
    </w:p>
    <w:p w:rsidR="00B524FE" w:rsidRPr="00F9298D" w:rsidRDefault="00B524FE" w:rsidP="00B524FE">
      <w:pPr>
        <w:tabs>
          <w:tab w:val="left" w:pos="567"/>
          <w:tab w:val="left" w:pos="709"/>
        </w:tabs>
        <w:adjustRightInd w:val="0"/>
        <w:snapToGrid w:val="0"/>
        <w:spacing w:line="480" w:lineRule="exact"/>
        <w:ind w:firstLineChars="200" w:firstLine="480"/>
        <w:rPr>
          <w:rFonts w:ascii="方正楷体简体" w:eastAsia="方正楷体简体" w:hint="eastAsia"/>
          <w:sz w:val="24"/>
        </w:rPr>
      </w:pPr>
      <w:r>
        <w:rPr>
          <w:rFonts w:ascii="方正楷体简体" w:eastAsia="方正楷体简体" w:hint="eastAsia"/>
          <w:sz w:val="24"/>
        </w:rPr>
        <w:t>3、</w:t>
      </w:r>
      <w:r w:rsidRPr="00F9298D">
        <w:rPr>
          <w:rFonts w:ascii="方正楷体简体" w:eastAsia="方正楷体简体" w:hint="eastAsia"/>
          <w:sz w:val="24"/>
        </w:rPr>
        <w:t>在高起专、专升本各专业培养方案的公共基础课中添加 “素质教育课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F9298D">
          <w:rPr>
            <w:rFonts w:ascii="方正楷体简体" w:eastAsia="方正楷体简体" w:hint="eastAsia"/>
            <w:sz w:val="24"/>
          </w:rPr>
          <w:t>1”</w:t>
        </w:r>
      </w:smartTag>
      <w:r w:rsidRPr="00F9298D">
        <w:rPr>
          <w:rFonts w:ascii="方正楷体简体" w:eastAsia="方正楷体简体" w:hint="eastAsia"/>
          <w:sz w:val="24"/>
        </w:rPr>
        <w:t>、“素质教育课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F9298D">
          <w:rPr>
            <w:rFonts w:ascii="方正楷体简体" w:eastAsia="方正楷体简体" w:hint="eastAsia"/>
            <w:sz w:val="24"/>
          </w:rPr>
          <w:t>2”</w:t>
        </w:r>
      </w:smartTag>
      <w:r w:rsidRPr="00F9298D">
        <w:rPr>
          <w:rFonts w:ascii="方正楷体简体" w:eastAsia="方正楷体简体" w:hint="eastAsia"/>
          <w:sz w:val="24"/>
        </w:rPr>
        <w:t>，各1个学分，分别开设在第1、2学期，均为必修课程；</w:t>
      </w:r>
    </w:p>
    <w:p w:rsidR="00B524FE" w:rsidRPr="00F9298D" w:rsidRDefault="00B524FE" w:rsidP="00B524FE">
      <w:pPr>
        <w:tabs>
          <w:tab w:val="left" w:pos="567"/>
          <w:tab w:val="left" w:pos="709"/>
        </w:tabs>
        <w:adjustRightInd w:val="0"/>
        <w:snapToGrid w:val="0"/>
        <w:spacing w:line="480" w:lineRule="exact"/>
        <w:ind w:firstLineChars="200" w:firstLine="480"/>
        <w:rPr>
          <w:rFonts w:ascii="方正楷体简体" w:eastAsia="方正楷体简体" w:hint="eastAsia"/>
          <w:sz w:val="24"/>
        </w:rPr>
      </w:pPr>
      <w:r>
        <w:rPr>
          <w:rFonts w:ascii="方正楷体简体" w:eastAsia="方正楷体简体" w:hint="eastAsia"/>
          <w:sz w:val="24"/>
        </w:rPr>
        <w:t>4、</w:t>
      </w:r>
      <w:r w:rsidRPr="00F9298D">
        <w:rPr>
          <w:rFonts w:ascii="方正楷体简体" w:eastAsia="方正楷体简体" w:hint="eastAsia"/>
          <w:sz w:val="24"/>
        </w:rPr>
        <w:t>高起专各专业培养方案中英语（A）1和英语（A）2</w:t>
      </w:r>
      <w:proofErr w:type="gramStart"/>
      <w:r w:rsidRPr="00F9298D">
        <w:rPr>
          <w:rFonts w:ascii="方正楷体简体" w:eastAsia="方正楷体简体" w:hint="eastAsia"/>
          <w:sz w:val="24"/>
        </w:rPr>
        <w:t>各</w:t>
      </w:r>
      <w:proofErr w:type="gramEnd"/>
      <w:r w:rsidRPr="00F9298D">
        <w:rPr>
          <w:rFonts w:ascii="方正楷体简体" w:eastAsia="方正楷体简体" w:hint="eastAsia"/>
          <w:sz w:val="24"/>
        </w:rPr>
        <w:t>减少一个学分，专升本专业中英语专业日语1、日语2</w:t>
      </w:r>
      <w:proofErr w:type="gramStart"/>
      <w:r w:rsidRPr="00F9298D">
        <w:rPr>
          <w:rFonts w:ascii="方正楷体简体" w:eastAsia="方正楷体简体" w:hint="eastAsia"/>
          <w:sz w:val="24"/>
        </w:rPr>
        <w:t>各</w:t>
      </w:r>
      <w:proofErr w:type="gramEnd"/>
      <w:r w:rsidRPr="00F9298D">
        <w:rPr>
          <w:rFonts w:ascii="方正楷体简体" w:eastAsia="方正楷体简体" w:hint="eastAsia"/>
          <w:sz w:val="24"/>
        </w:rPr>
        <w:t>减少一个学分，其它专业中英语（B）1、英语（B）2</w:t>
      </w:r>
      <w:proofErr w:type="gramStart"/>
      <w:r w:rsidRPr="00F9298D">
        <w:rPr>
          <w:rFonts w:ascii="方正楷体简体" w:eastAsia="方正楷体简体" w:hint="eastAsia"/>
          <w:sz w:val="24"/>
        </w:rPr>
        <w:t>各</w:t>
      </w:r>
      <w:proofErr w:type="gramEnd"/>
      <w:r w:rsidRPr="00F9298D">
        <w:rPr>
          <w:rFonts w:ascii="方正楷体简体" w:eastAsia="方正楷体简体" w:hint="eastAsia"/>
          <w:sz w:val="24"/>
        </w:rPr>
        <w:t xml:space="preserve">减少一个学分。 </w:t>
      </w:r>
    </w:p>
    <w:p w:rsidR="00B524FE" w:rsidRDefault="00B524FE" w:rsidP="00B524FE">
      <w:pPr>
        <w:spacing w:line="360" w:lineRule="auto"/>
        <w:ind w:firstLineChars="200" w:firstLine="480"/>
        <w:rPr>
          <w:rFonts w:ascii="楷体_GB2312" w:eastAsia="楷体_GB2312" w:hint="eastAsia"/>
          <w:sz w:val="24"/>
        </w:rPr>
      </w:pPr>
      <w:r>
        <w:rPr>
          <w:rFonts w:ascii="黑体" w:eastAsia="黑体" w:hint="eastAsia"/>
          <w:sz w:val="24"/>
        </w:rPr>
        <w:t>相关约定</w:t>
      </w:r>
      <w:r>
        <w:rPr>
          <w:rFonts w:ascii="楷体_GB2312" w:eastAsia="楷体_GB2312" w:hint="eastAsia"/>
          <w:sz w:val="24"/>
        </w:rPr>
        <w:t>：</w:t>
      </w:r>
    </w:p>
    <w:p w:rsidR="00B524FE" w:rsidRPr="00F9298D" w:rsidRDefault="00B524FE" w:rsidP="00B524FE">
      <w:pPr>
        <w:tabs>
          <w:tab w:val="left" w:pos="567"/>
          <w:tab w:val="left" w:pos="709"/>
        </w:tabs>
        <w:adjustRightInd w:val="0"/>
        <w:snapToGrid w:val="0"/>
        <w:spacing w:line="480" w:lineRule="exact"/>
        <w:ind w:firstLineChars="200" w:firstLine="480"/>
        <w:rPr>
          <w:rFonts w:ascii="方正楷体简体" w:eastAsia="方正楷体简体" w:hint="eastAsia"/>
          <w:sz w:val="24"/>
        </w:rPr>
      </w:pPr>
      <w:r>
        <w:rPr>
          <w:rFonts w:ascii="方正楷体简体" w:eastAsia="方正楷体简体" w:hint="eastAsia"/>
          <w:sz w:val="24"/>
        </w:rPr>
        <w:t>1、</w:t>
      </w:r>
      <w:r w:rsidRPr="00F9298D">
        <w:rPr>
          <w:rFonts w:ascii="方正楷体简体" w:eastAsia="方正楷体简体" w:hint="eastAsia"/>
          <w:sz w:val="24"/>
        </w:rPr>
        <w:t>教学进程表中带有★符号的课程表示主干课程。</w:t>
      </w:r>
    </w:p>
    <w:p w:rsidR="00B524FE" w:rsidRPr="00F9298D" w:rsidRDefault="00B524FE" w:rsidP="00B524FE">
      <w:pPr>
        <w:tabs>
          <w:tab w:val="left" w:pos="567"/>
          <w:tab w:val="left" w:pos="709"/>
        </w:tabs>
        <w:adjustRightInd w:val="0"/>
        <w:snapToGrid w:val="0"/>
        <w:spacing w:line="480" w:lineRule="exact"/>
        <w:ind w:firstLineChars="200" w:firstLine="480"/>
        <w:rPr>
          <w:rFonts w:ascii="方正楷体简体" w:eastAsia="方正楷体简体" w:hint="eastAsia"/>
          <w:sz w:val="24"/>
        </w:rPr>
      </w:pPr>
      <w:r>
        <w:rPr>
          <w:rFonts w:ascii="方正楷体简体" w:eastAsia="方正楷体简体" w:hint="eastAsia"/>
          <w:sz w:val="24"/>
        </w:rPr>
        <w:t>2、</w:t>
      </w:r>
      <w:r w:rsidRPr="00F9298D">
        <w:rPr>
          <w:rFonts w:ascii="方正楷体简体" w:eastAsia="方正楷体简体" w:hint="eastAsia"/>
          <w:sz w:val="24"/>
        </w:rPr>
        <w:t>本科专业教学进程表中带有</w:t>
      </w:r>
      <w:r w:rsidRPr="00B52AA0">
        <w:rPr>
          <w:rFonts w:ascii="方正楷体简体" w:eastAsia="方正楷体简体" w:hint="eastAsia"/>
          <w:sz w:val="24"/>
        </w:rPr>
        <w:t>﹡</w:t>
      </w:r>
      <w:r w:rsidRPr="00F9298D">
        <w:rPr>
          <w:rFonts w:ascii="方正楷体简体" w:eastAsia="方正楷体简体" w:hint="eastAsia"/>
          <w:sz w:val="24"/>
        </w:rPr>
        <w:t>符号的课程为学位课程，带有☆符号的课程为国家统考课程。</w:t>
      </w:r>
    </w:p>
    <w:p w:rsidR="00B524FE" w:rsidRDefault="00B524FE" w:rsidP="00B524FE">
      <w:pPr>
        <w:spacing w:line="360" w:lineRule="auto"/>
        <w:ind w:firstLineChars="200" w:firstLine="480"/>
        <w:jc w:val="right"/>
        <w:rPr>
          <w:rFonts w:eastAsia="黑体" w:hint="eastAsia"/>
          <w:sz w:val="24"/>
        </w:rPr>
      </w:pPr>
      <w:r>
        <w:rPr>
          <w:rFonts w:eastAsia="楷体_GB2312" w:hint="eastAsia"/>
          <w:sz w:val="24"/>
        </w:rPr>
        <w:t xml:space="preserve">        </w:t>
      </w:r>
      <w:r>
        <w:rPr>
          <w:rFonts w:eastAsia="黑体" w:hint="eastAsia"/>
          <w:sz w:val="24"/>
        </w:rPr>
        <w:t>西南科技大学网络教育学院</w:t>
      </w:r>
    </w:p>
    <w:p w:rsidR="00B524FE" w:rsidRDefault="00B524FE" w:rsidP="00B524FE">
      <w:pPr>
        <w:spacing w:line="360" w:lineRule="auto"/>
        <w:ind w:rightChars="355" w:right="745" w:firstLineChars="200" w:firstLine="480"/>
        <w:jc w:val="right"/>
        <w:rPr>
          <w:rFonts w:eastAsia="黑体"/>
          <w:sz w:val="24"/>
        </w:rPr>
      </w:pPr>
      <w:r>
        <w:rPr>
          <w:rFonts w:eastAsia="楷体_GB2312" w:hint="eastAsia"/>
          <w:sz w:val="24"/>
        </w:rPr>
        <w:t xml:space="preserve">    </w:t>
      </w:r>
      <w:r>
        <w:rPr>
          <w:rFonts w:eastAsia="黑体" w:hint="eastAsia"/>
          <w:sz w:val="24"/>
        </w:rPr>
        <w:t>2013</w:t>
      </w:r>
      <w:r>
        <w:rPr>
          <w:rFonts w:eastAsia="黑体" w:hint="eastAsia"/>
          <w:sz w:val="24"/>
        </w:rPr>
        <w:t>年</w:t>
      </w:r>
      <w:r>
        <w:rPr>
          <w:rFonts w:eastAsia="黑体" w:hint="eastAsia"/>
          <w:sz w:val="24"/>
        </w:rPr>
        <w:t>1</w:t>
      </w:r>
      <w:r>
        <w:rPr>
          <w:rFonts w:eastAsia="黑体" w:hint="eastAsia"/>
          <w:sz w:val="24"/>
        </w:rPr>
        <w:t>月</w:t>
      </w:r>
    </w:p>
    <w:p w:rsidR="00B524FE" w:rsidRDefault="00B524FE" w:rsidP="00B524FE">
      <w:pPr>
        <w:pStyle w:val="28"/>
        <w:rPr>
          <w:rFonts w:hint="eastAsia"/>
        </w:rPr>
      </w:pPr>
      <w:r>
        <w:rPr>
          <w:rFonts w:hint="eastAsia"/>
        </w:rPr>
        <w:lastRenderedPageBreak/>
        <w:t>计算机科学与技术培养方案</w:t>
      </w:r>
      <w:bookmarkEnd w:id="0"/>
      <w:bookmarkEnd w:id="1"/>
    </w:p>
    <w:p w:rsidR="00B524FE" w:rsidRDefault="00B524FE" w:rsidP="00B524FE">
      <w:pPr>
        <w:pStyle w:val="22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专科起点本科</w:t>
      </w:r>
      <w:r>
        <w:rPr>
          <w:rFonts w:hint="eastAsia"/>
        </w:rPr>
        <w:t>)</w:t>
      </w:r>
    </w:p>
    <w:p w:rsidR="00B524FE" w:rsidRDefault="00B524FE" w:rsidP="00B524FE">
      <w:pPr>
        <w:pStyle w:val="29"/>
        <w:rPr>
          <w:rFonts w:hint="eastAsia"/>
        </w:rPr>
      </w:pPr>
      <w:r>
        <w:rPr>
          <w:rFonts w:hint="eastAsia"/>
        </w:rPr>
        <w:t>一、培养目标</w:t>
      </w:r>
    </w:p>
    <w:p w:rsidR="00B524FE" w:rsidRDefault="00B524FE" w:rsidP="00B524FE">
      <w:pPr>
        <w:pStyle w:val="25"/>
        <w:rPr>
          <w:rFonts w:hint="eastAsia"/>
        </w:rPr>
      </w:pPr>
      <w:r>
        <w:rPr>
          <w:rFonts w:hint="eastAsia"/>
        </w:rPr>
        <w:t>本专业培养为地方经济建设服务的，德、智、体全面发展，适宜到企业、事业、技术和行政管理等部门从事计算机应用、开发、教学和管理等工作的高级专门技术人才。</w:t>
      </w:r>
    </w:p>
    <w:p w:rsidR="00B524FE" w:rsidRDefault="00B524FE" w:rsidP="00B524FE">
      <w:pPr>
        <w:pStyle w:val="29"/>
        <w:rPr>
          <w:rFonts w:hint="eastAsia"/>
        </w:rPr>
      </w:pPr>
      <w:r>
        <w:rPr>
          <w:rFonts w:hint="eastAsia"/>
        </w:rPr>
        <w:t>二、培养要求</w:t>
      </w:r>
    </w:p>
    <w:p w:rsidR="00B524FE" w:rsidRDefault="00B524FE" w:rsidP="00B524FE">
      <w:pPr>
        <w:pStyle w:val="25"/>
        <w:rPr>
          <w:rFonts w:hint="eastAsia"/>
        </w:rPr>
      </w:pPr>
      <w:r>
        <w:rPr>
          <w:rFonts w:hint="eastAsia"/>
        </w:rPr>
        <w:t>掌握计算机科学与技术的基本理论、基本知识和基本技能，理论联系实际；了解学科的知识结构、基本形态、典型技术、核心概念和基本工作流程；掌握计算机软件系统分析和设计的基本方法。</w:t>
      </w:r>
    </w:p>
    <w:p w:rsidR="00B524FE" w:rsidRDefault="00B524FE" w:rsidP="00B524FE">
      <w:pPr>
        <w:pStyle w:val="25"/>
        <w:rPr>
          <w:rFonts w:hint="eastAsia"/>
        </w:rPr>
      </w:pPr>
      <w:r>
        <w:rPr>
          <w:rFonts w:hint="eastAsia"/>
        </w:rPr>
        <w:t>1、具有较强的自学能力；具有开发计算机软件和维护、装配和维修计算机硬件、组建局域网和建设维护网站的基本能力；</w:t>
      </w:r>
    </w:p>
    <w:p w:rsidR="00B524FE" w:rsidRDefault="00B524FE" w:rsidP="00B524FE">
      <w:pPr>
        <w:pStyle w:val="25"/>
        <w:rPr>
          <w:rFonts w:hint="eastAsia"/>
        </w:rPr>
      </w:pPr>
      <w:r>
        <w:rPr>
          <w:rFonts w:hint="eastAsia"/>
        </w:rPr>
        <w:t>2、具有获取新知识、新技术的能力；</w:t>
      </w:r>
    </w:p>
    <w:p w:rsidR="00B524FE" w:rsidRDefault="00B524FE" w:rsidP="00B524FE">
      <w:pPr>
        <w:pStyle w:val="25"/>
        <w:rPr>
          <w:rFonts w:hint="eastAsia"/>
        </w:rPr>
      </w:pPr>
      <w:r>
        <w:rPr>
          <w:rFonts w:hint="eastAsia"/>
        </w:rPr>
        <w:t>3、了解计算机的有关法规；了解计算机科学与技术的发展动态；掌握一门外语，并能阅读专业外文书刊；</w:t>
      </w:r>
    </w:p>
    <w:p w:rsidR="00B524FE" w:rsidRDefault="00B524FE" w:rsidP="00B524FE">
      <w:pPr>
        <w:pStyle w:val="25"/>
        <w:rPr>
          <w:rFonts w:hint="eastAsia"/>
        </w:rPr>
      </w:pPr>
      <w:r>
        <w:rPr>
          <w:rFonts w:hint="eastAsia"/>
        </w:rPr>
        <w:t>4、健康的身体素质、基本的体育能力、具备体育的基本知识和良好的卫生习惯，达到国家规定的大学生体育合格标准；</w:t>
      </w:r>
    </w:p>
    <w:p w:rsidR="00B524FE" w:rsidRDefault="00B524FE" w:rsidP="00B524FE">
      <w:pPr>
        <w:pStyle w:val="25"/>
        <w:rPr>
          <w:rFonts w:hint="eastAsia"/>
        </w:rPr>
      </w:pPr>
      <w:r>
        <w:rPr>
          <w:rFonts w:hint="eastAsia"/>
        </w:rPr>
        <w:t>5、有良好的心理素质、健全的人格、坚强的意志、较强心理承受能力和乐观的情绪。</w:t>
      </w:r>
    </w:p>
    <w:p w:rsidR="00B524FE" w:rsidRDefault="00B524FE" w:rsidP="00B524FE">
      <w:pPr>
        <w:pStyle w:val="29"/>
        <w:rPr>
          <w:rFonts w:hint="eastAsia"/>
        </w:rPr>
      </w:pPr>
      <w:r>
        <w:rPr>
          <w:rFonts w:hint="eastAsia"/>
        </w:rPr>
        <w:t>三、修学年限</w:t>
      </w:r>
    </w:p>
    <w:p w:rsidR="00B524FE" w:rsidRDefault="00B524FE" w:rsidP="00B524FE">
      <w:pPr>
        <w:pStyle w:val="25"/>
      </w:pPr>
      <w:r>
        <w:rPr>
          <w:rFonts w:hint="eastAsia"/>
        </w:rPr>
        <w:t>修学年限2.5—5年。</w:t>
      </w:r>
    </w:p>
    <w:p w:rsidR="00B524FE" w:rsidRDefault="00B524FE" w:rsidP="00B524FE">
      <w:pPr>
        <w:pStyle w:val="29"/>
        <w:rPr>
          <w:rFonts w:hint="eastAsia"/>
        </w:rPr>
      </w:pPr>
      <w:r>
        <w:rPr>
          <w:rFonts w:hint="eastAsia"/>
        </w:rPr>
        <w:t>四、课程设置及学时分配</w:t>
      </w:r>
    </w:p>
    <w:p w:rsidR="00B524FE" w:rsidRDefault="00B524FE" w:rsidP="00B524FE">
      <w:pPr>
        <w:pStyle w:val="25"/>
        <w:rPr>
          <w:rFonts w:hint="eastAsia"/>
        </w:rPr>
      </w:pPr>
      <w:r>
        <w:rPr>
          <w:rFonts w:hint="eastAsia"/>
        </w:rPr>
        <w:t>本专业共开设理论课程18门，实践环节2项，共</w:t>
      </w:r>
      <w:r>
        <w:t>8</w:t>
      </w:r>
      <w:r>
        <w:rPr>
          <w:rFonts w:hint="eastAsia"/>
        </w:rPr>
        <w:t>0学分。其中公共基础课8门，344学时，计21.5学分；专业基础课与专业课1</w:t>
      </w:r>
      <w:r>
        <w:t>0</w:t>
      </w:r>
      <w:r>
        <w:rPr>
          <w:rFonts w:hint="eastAsia"/>
        </w:rPr>
        <w:t>门，792学时，计49.5学分。实践教学环节计10学分。</w:t>
      </w:r>
    </w:p>
    <w:p w:rsidR="00B524FE" w:rsidRDefault="00B524FE" w:rsidP="00B524FE">
      <w:pPr>
        <w:pStyle w:val="29"/>
        <w:rPr>
          <w:rFonts w:hint="eastAsia"/>
        </w:rPr>
      </w:pPr>
      <w:r>
        <w:rPr>
          <w:rFonts w:hint="eastAsia"/>
        </w:rPr>
        <w:t>五、学位课程</w:t>
      </w:r>
    </w:p>
    <w:p w:rsidR="00B524FE" w:rsidRDefault="00B524FE" w:rsidP="00B524FE">
      <w:pPr>
        <w:pStyle w:val="25"/>
        <w:rPr>
          <w:rFonts w:hint="eastAsia"/>
          <w:kern w:val="0"/>
        </w:rPr>
      </w:pPr>
      <w:r>
        <w:rPr>
          <w:rFonts w:hint="eastAsia"/>
        </w:rPr>
        <w:t>数据结构、计算机网络应用基础、单片机原理与应用。</w:t>
      </w:r>
    </w:p>
    <w:p w:rsidR="00B524FE" w:rsidRDefault="00B524FE" w:rsidP="00B524FE">
      <w:pPr>
        <w:pStyle w:val="29"/>
        <w:rPr>
          <w:rFonts w:hint="eastAsia"/>
        </w:rPr>
      </w:pPr>
      <w:r>
        <w:rPr>
          <w:rFonts w:hint="eastAsia"/>
        </w:rPr>
        <w:t>六、毕业及学位授予</w:t>
      </w:r>
    </w:p>
    <w:p w:rsidR="00B524FE" w:rsidRDefault="00B524FE" w:rsidP="00B524FE">
      <w:pPr>
        <w:pStyle w:val="25"/>
        <w:rPr>
          <w:rFonts w:hint="eastAsia"/>
        </w:rPr>
      </w:pPr>
      <w:r>
        <w:rPr>
          <w:rFonts w:hint="eastAsia"/>
        </w:rPr>
        <w:t>取得入学资格学生，在规定时间内修完教学计划规定的各门课程并取得相应学分，可颁发西南科技大学本科毕业证书。符合学位授予规定的学生可授予工学学士学位。</w:t>
      </w:r>
    </w:p>
    <w:p w:rsidR="00B524FE" w:rsidRDefault="00B524FE" w:rsidP="00B524FE">
      <w:pPr>
        <w:pStyle w:val="29"/>
        <w:rPr>
          <w:rFonts w:hint="eastAsia"/>
        </w:rPr>
      </w:pPr>
      <w:r>
        <w:rPr>
          <w:rFonts w:hint="eastAsia"/>
        </w:rPr>
        <w:t>七、教学进程</w:t>
      </w:r>
    </w:p>
    <w:p w:rsidR="00B524FE" w:rsidRDefault="00B524FE" w:rsidP="00B524FE">
      <w:pPr>
        <w:pStyle w:val="25"/>
        <w:rPr>
          <w:rFonts w:hint="eastAsia"/>
        </w:rPr>
      </w:pPr>
      <w:r>
        <w:rPr>
          <w:rFonts w:hint="eastAsia"/>
        </w:rPr>
        <w:t>见“计算机科学与技术”（专升本）教学进程。</w:t>
      </w:r>
    </w:p>
    <w:p w:rsidR="00B524FE" w:rsidRDefault="00B524FE" w:rsidP="00B524FE">
      <w:pPr>
        <w:pStyle w:val="20"/>
        <w:adjustRightInd w:val="0"/>
        <w:snapToGrid w:val="0"/>
        <w:outlineLvl w:val="9"/>
        <w:rPr>
          <w:rFonts w:hint="eastAsia"/>
        </w:rPr>
      </w:pPr>
      <w:r>
        <w:rPr>
          <w:szCs w:val="21"/>
        </w:rPr>
        <w:br w:type="page"/>
      </w:r>
      <w:r>
        <w:rPr>
          <w:rFonts w:hint="eastAsia"/>
        </w:rPr>
        <w:lastRenderedPageBreak/>
        <w:t>计算机科学与技术</w:t>
      </w:r>
    </w:p>
    <w:p w:rsidR="00B524FE" w:rsidRPr="00392E9E" w:rsidRDefault="00B524FE" w:rsidP="00B524FE">
      <w:pPr>
        <w:spacing w:afterLines="30" w:line="340" w:lineRule="exact"/>
        <w:jc w:val="center"/>
        <w:rPr>
          <w:rFonts w:eastAsia="方正书宋简体"/>
        </w:rPr>
      </w:pPr>
      <w:r w:rsidRPr="00392E9E">
        <w:rPr>
          <w:rFonts w:eastAsia="方正书宋简体"/>
        </w:rPr>
        <w:t>学制：</w:t>
      </w:r>
      <w:r w:rsidRPr="00392E9E">
        <w:rPr>
          <w:rFonts w:eastAsia="方正书宋简体"/>
        </w:rPr>
        <w:t>2.5</w:t>
      </w:r>
      <w:r w:rsidRPr="00392E9E">
        <w:rPr>
          <w:rFonts w:eastAsia="方正书宋简体"/>
        </w:rPr>
        <w:t>年</w:t>
      </w:r>
      <w:r w:rsidRPr="00392E9E">
        <w:rPr>
          <w:rFonts w:eastAsia="方正书宋简体"/>
        </w:rPr>
        <w:t xml:space="preserve">                       </w:t>
      </w:r>
      <w:r w:rsidRPr="00392E9E">
        <w:rPr>
          <w:rFonts w:eastAsia="方正书宋简体"/>
        </w:rPr>
        <w:t>层次：专升本</w:t>
      </w:r>
      <w:r w:rsidRPr="00392E9E">
        <w:rPr>
          <w:rFonts w:eastAsia="方正书宋简体"/>
        </w:rPr>
        <w:t xml:space="preserve">                    </w:t>
      </w:r>
      <w:r w:rsidRPr="00392E9E">
        <w:rPr>
          <w:rFonts w:eastAsia="方正书宋简体"/>
        </w:rPr>
        <w:t>形式：网络教育</w:t>
      </w:r>
    </w:p>
    <w:tbl>
      <w:tblPr>
        <w:tblW w:w="92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12"/>
        <w:gridCol w:w="441"/>
        <w:gridCol w:w="3061"/>
        <w:gridCol w:w="598"/>
        <w:gridCol w:w="639"/>
        <w:gridCol w:w="559"/>
        <w:gridCol w:w="578"/>
        <w:gridCol w:w="559"/>
        <w:gridCol w:w="559"/>
        <w:gridCol w:w="578"/>
        <w:gridCol w:w="598"/>
        <w:gridCol w:w="617"/>
      </w:tblGrid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3055" w:type="dxa"/>
            <w:vMerge w:val="restart"/>
            <w:shd w:val="clear" w:color="auto" w:fill="auto"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1773" w:type="dxa"/>
            <w:gridSpan w:val="3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2906" w:type="dxa"/>
            <w:gridSpan w:val="5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各学期学时分配</w:t>
            </w: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55" w:type="dxa"/>
            <w:vMerge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讲课</w:t>
            </w:r>
          </w:p>
        </w:tc>
        <w:tc>
          <w:tcPr>
            <w:tcW w:w="577" w:type="dxa"/>
            <w:vMerge w:val="restart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实验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8C24D7">
              <w:rPr>
                <w:rFonts w:hAnsi="宋体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五</w:t>
            </w: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55" w:type="dxa"/>
            <w:vMerge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vMerge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16</w:t>
            </w:r>
            <w:r w:rsidRPr="008C24D7">
              <w:rPr>
                <w:rFonts w:hAnsi="宋体"/>
                <w:kern w:val="0"/>
                <w:sz w:val="18"/>
                <w:szCs w:val="18"/>
              </w:rPr>
              <w:t>周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16</w:t>
            </w:r>
            <w:r w:rsidRPr="008C24D7">
              <w:rPr>
                <w:rFonts w:hAnsi="宋体"/>
                <w:kern w:val="0"/>
                <w:sz w:val="18"/>
                <w:szCs w:val="18"/>
              </w:rPr>
              <w:t>周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16</w:t>
            </w:r>
            <w:r w:rsidRPr="008C24D7">
              <w:rPr>
                <w:rFonts w:hAnsi="宋体"/>
                <w:kern w:val="0"/>
                <w:sz w:val="18"/>
                <w:szCs w:val="18"/>
              </w:rPr>
              <w:t>周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16</w:t>
            </w:r>
            <w:r w:rsidRPr="008C24D7">
              <w:rPr>
                <w:rFonts w:hAnsi="宋体"/>
                <w:kern w:val="0"/>
                <w:sz w:val="18"/>
                <w:szCs w:val="18"/>
              </w:rPr>
              <w:t>周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10</w:t>
            </w:r>
            <w:r w:rsidRPr="008C24D7">
              <w:rPr>
                <w:rFonts w:hAnsi="宋体"/>
                <w:kern w:val="0"/>
                <w:sz w:val="18"/>
                <w:szCs w:val="18"/>
              </w:rPr>
              <w:t>周</w:t>
            </w: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:rsidR="00B524FE" w:rsidRPr="008C24D7" w:rsidRDefault="00B524FE" w:rsidP="009E1425">
            <w:pPr>
              <w:ind w:left="113" w:right="113"/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公共基础课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毛泽东思想概论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2.5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B524FE" w:rsidRPr="008C24D7" w:rsidRDefault="00B524FE" w:rsidP="009E1425">
            <w:pPr>
              <w:ind w:left="113" w:right="11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B524FE" w:rsidRPr="008C24D7" w:rsidRDefault="00B524FE" w:rsidP="009E1425"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英语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(B)1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★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C24D7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C24D7">
              <w:rPr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C24D7">
              <w:rPr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C24D7">
              <w:rPr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B524FE" w:rsidRPr="008C24D7" w:rsidRDefault="00B524FE" w:rsidP="009E1425">
            <w:pPr>
              <w:ind w:left="113" w:right="11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B524FE" w:rsidRPr="008C24D7" w:rsidRDefault="00B524FE" w:rsidP="009E1425">
            <w:pPr>
              <w:rPr>
                <w:color w:val="000000"/>
                <w:kern w:val="0"/>
                <w:sz w:val="18"/>
                <w:szCs w:val="18"/>
              </w:rPr>
            </w:pPr>
            <w:r w:rsidRPr="008C24D7">
              <w:rPr>
                <w:rFonts w:hAnsi="宋体"/>
                <w:color w:val="000000"/>
                <w:kern w:val="0"/>
                <w:sz w:val="18"/>
                <w:szCs w:val="18"/>
              </w:rPr>
              <w:t>英语</w:t>
            </w:r>
            <w:r w:rsidRPr="008C24D7">
              <w:rPr>
                <w:color w:val="000000"/>
                <w:kern w:val="0"/>
                <w:sz w:val="18"/>
                <w:szCs w:val="18"/>
              </w:rPr>
              <w:t>(B)2</w:t>
            </w:r>
            <w:r w:rsidRPr="008C24D7">
              <w:rPr>
                <w:rFonts w:hAnsi="宋体"/>
                <w:color w:val="000000"/>
                <w:kern w:val="0"/>
                <w:sz w:val="18"/>
                <w:szCs w:val="18"/>
              </w:rPr>
              <w:t>☆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C24D7"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C24D7"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C24D7"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C24D7"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B524FE" w:rsidRPr="008C24D7" w:rsidRDefault="00B524FE" w:rsidP="009E1425">
            <w:pPr>
              <w:ind w:left="113" w:right="11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线性代数★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2.5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B524FE" w:rsidRPr="008C24D7" w:rsidRDefault="00B524FE" w:rsidP="009E1425">
            <w:pPr>
              <w:ind w:left="113" w:right="11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计算机应用基础☆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4.5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B524FE" w:rsidRPr="008C24D7" w:rsidRDefault="00B524FE" w:rsidP="009E1425">
            <w:pPr>
              <w:ind w:left="113" w:right="11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概率与数理统计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4.5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B524FE" w:rsidRPr="008C24D7" w:rsidRDefault="00B524FE" w:rsidP="009E1425">
            <w:pPr>
              <w:ind w:left="113" w:right="11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素质教育课</w:t>
            </w:r>
            <w:r w:rsidRPr="008C24D7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B524FE" w:rsidRPr="008C24D7" w:rsidRDefault="00B524FE" w:rsidP="009E1425">
            <w:pPr>
              <w:ind w:left="113" w:right="11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素质教育课</w:t>
            </w:r>
            <w:r w:rsidRPr="008C24D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:rsidR="00B524FE" w:rsidRPr="008C24D7" w:rsidRDefault="00B524FE" w:rsidP="009E1425">
            <w:pPr>
              <w:ind w:left="113" w:right="113"/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专业基础课、专业课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程序设计语言（</w:t>
            </w:r>
            <w:r w:rsidRPr="008C24D7">
              <w:rPr>
                <w:kern w:val="0"/>
                <w:sz w:val="18"/>
                <w:szCs w:val="18"/>
              </w:rPr>
              <w:t>C</w:t>
            </w:r>
            <w:r w:rsidRPr="008C24D7">
              <w:rPr>
                <w:rFonts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微机原理与应用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数据结构</w:t>
            </w:r>
            <w:r>
              <w:rPr>
                <w:rFonts w:hAnsi="宋体"/>
                <w:kern w:val="0"/>
                <w:sz w:val="18"/>
                <w:szCs w:val="18"/>
              </w:rPr>
              <w:t>*</w:t>
            </w:r>
            <w:r w:rsidRPr="008C24D7">
              <w:rPr>
                <w:rFonts w:hAnsi="宋体"/>
                <w:kern w:val="0"/>
                <w:sz w:val="18"/>
                <w:szCs w:val="18"/>
              </w:rPr>
              <w:t>★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计算机网络应用基础</w:t>
            </w:r>
            <w:r w:rsidRPr="008C24D7">
              <w:rPr>
                <w:kern w:val="0"/>
                <w:sz w:val="18"/>
                <w:szCs w:val="18"/>
              </w:rPr>
              <w:t>*</w:t>
            </w:r>
            <w:r w:rsidRPr="008C24D7">
              <w:rPr>
                <w:rFonts w:hAnsi="宋体"/>
                <w:kern w:val="0"/>
                <w:sz w:val="18"/>
                <w:szCs w:val="18"/>
              </w:rPr>
              <w:t>★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5.5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网络程序设计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单片机原理与应用</w:t>
            </w:r>
            <w:r w:rsidRPr="008C24D7">
              <w:rPr>
                <w:kern w:val="0"/>
                <w:sz w:val="18"/>
                <w:szCs w:val="18"/>
              </w:rPr>
              <w:t>*</w:t>
            </w:r>
            <w:r w:rsidRPr="008C24D7">
              <w:rPr>
                <w:rFonts w:hAnsi="宋体"/>
                <w:kern w:val="0"/>
                <w:sz w:val="18"/>
                <w:szCs w:val="18"/>
              </w:rPr>
              <w:t>★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微机接口技术与应用★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网站建设与维护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编译原理与技术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gridSpan w:val="3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学时总计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70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1120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960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160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376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296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304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144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gridSpan w:val="12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备注：带有</w:t>
            </w:r>
            <w:r w:rsidRPr="008C24D7">
              <w:rPr>
                <w:kern w:val="0"/>
                <w:sz w:val="18"/>
                <w:szCs w:val="18"/>
              </w:rPr>
              <w:t>*</w:t>
            </w:r>
            <w:r w:rsidRPr="008C24D7">
              <w:rPr>
                <w:rFonts w:hAnsi="宋体"/>
                <w:kern w:val="0"/>
                <w:sz w:val="18"/>
                <w:szCs w:val="18"/>
              </w:rPr>
              <w:t>号的课程为学位课程；带有☆号的课程为国家统考课程；带有★号的课程为主干课程</w:t>
            </w: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实践教学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数据结构课程设计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2</w:t>
            </w:r>
            <w:r w:rsidRPr="008C24D7">
              <w:rPr>
                <w:rFonts w:hAnsi="宋体"/>
                <w:kern w:val="0"/>
                <w:sz w:val="18"/>
                <w:szCs w:val="18"/>
              </w:rPr>
              <w:t>周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vMerge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B524FE" w:rsidRPr="008C24D7" w:rsidRDefault="00B524FE" w:rsidP="009E1425">
            <w:pPr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计算机科学与技术毕业实习及设计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</w:t>
            </w:r>
            <w:r w:rsidRPr="008C24D7">
              <w:rPr>
                <w:rFonts w:hAnsi="宋体"/>
                <w:kern w:val="0"/>
                <w:sz w:val="18"/>
                <w:szCs w:val="18"/>
              </w:rPr>
              <w:t>周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10</w:t>
            </w:r>
            <w:r w:rsidRPr="008C24D7">
              <w:rPr>
                <w:rFonts w:hAnsi="宋体"/>
                <w:kern w:val="0"/>
                <w:sz w:val="18"/>
                <w:szCs w:val="18"/>
              </w:rPr>
              <w:t>周</w:t>
            </w:r>
          </w:p>
        </w:tc>
      </w:tr>
      <w:tr w:rsidR="00B524FE" w:rsidRPr="008C24D7" w:rsidTr="009E1425">
        <w:trPr>
          <w:trHeight w:hRule="exact" w:val="397"/>
          <w:jc w:val="center"/>
        </w:trPr>
        <w:tc>
          <w:tcPr>
            <w:tcW w:w="510" w:type="dxa"/>
            <w:gridSpan w:val="3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rFonts w:hAnsi="宋体"/>
                <w:kern w:val="0"/>
                <w:sz w:val="18"/>
                <w:szCs w:val="18"/>
              </w:rPr>
              <w:t>学时总计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2</w:t>
            </w:r>
            <w:r w:rsidRPr="008C24D7">
              <w:rPr>
                <w:rFonts w:hAnsi="宋体"/>
                <w:kern w:val="0"/>
                <w:sz w:val="18"/>
                <w:szCs w:val="18"/>
              </w:rPr>
              <w:t>周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8</w:t>
            </w:r>
            <w:r w:rsidRPr="008C24D7">
              <w:rPr>
                <w:rFonts w:hAnsi="宋体"/>
                <w:kern w:val="0"/>
                <w:sz w:val="18"/>
                <w:szCs w:val="18"/>
              </w:rPr>
              <w:t>周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524FE" w:rsidRPr="008C24D7" w:rsidRDefault="00B524FE" w:rsidP="009E1425">
            <w:pPr>
              <w:jc w:val="center"/>
              <w:rPr>
                <w:kern w:val="0"/>
                <w:sz w:val="18"/>
                <w:szCs w:val="18"/>
              </w:rPr>
            </w:pPr>
            <w:r w:rsidRPr="008C24D7">
              <w:rPr>
                <w:kern w:val="0"/>
                <w:sz w:val="18"/>
                <w:szCs w:val="18"/>
              </w:rPr>
              <w:t>10</w:t>
            </w:r>
            <w:r w:rsidRPr="008C24D7">
              <w:rPr>
                <w:rFonts w:hAnsi="宋体"/>
                <w:kern w:val="0"/>
                <w:sz w:val="18"/>
                <w:szCs w:val="18"/>
              </w:rPr>
              <w:t>周</w:t>
            </w:r>
          </w:p>
        </w:tc>
      </w:tr>
    </w:tbl>
    <w:p w:rsidR="00B524FE" w:rsidRDefault="00B524FE" w:rsidP="00B524FE">
      <w:pPr>
        <w:spacing w:line="340" w:lineRule="exact"/>
        <w:rPr>
          <w:rFonts w:hint="eastAsia"/>
        </w:rPr>
      </w:pPr>
    </w:p>
    <w:p w:rsidR="00BE56A4" w:rsidRDefault="00BE56A4" w:rsidP="00B524FE"/>
    <w:sectPr w:rsidR="00BE56A4" w:rsidSect="00BE5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script"/>
    <w:pitch w:val="fixed"/>
    <w:sig w:usb0="00000003" w:usb1="080E0000" w:usb2="00000010" w:usb3="00000000" w:csb0="00040001" w:csb1="00000000"/>
  </w:font>
  <w:font w:name="方正楷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粗倩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24FE"/>
    <w:rsid w:val="00B524FE"/>
    <w:rsid w:val="00BE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样式20"/>
    <w:basedOn w:val="a"/>
    <w:rsid w:val="00B524FE"/>
    <w:pPr>
      <w:keepNext/>
      <w:keepLines/>
      <w:spacing w:beforeLines="50" w:afterLines="50"/>
      <w:jc w:val="center"/>
      <w:outlineLvl w:val="0"/>
    </w:pPr>
    <w:rPr>
      <w:rFonts w:ascii="方正大标宋简体" w:eastAsia="方正大标宋简体"/>
      <w:bCs/>
      <w:w w:val="95"/>
      <w:sz w:val="32"/>
      <w:szCs w:val="32"/>
    </w:rPr>
  </w:style>
  <w:style w:type="paragraph" w:customStyle="1" w:styleId="22">
    <w:name w:val="样式22"/>
    <w:basedOn w:val="a"/>
    <w:rsid w:val="00B524FE"/>
    <w:pPr>
      <w:spacing w:afterLines="100"/>
      <w:jc w:val="center"/>
    </w:pPr>
    <w:rPr>
      <w:rFonts w:eastAsia="方正楷体简体"/>
      <w:bCs/>
      <w:sz w:val="24"/>
    </w:rPr>
  </w:style>
  <w:style w:type="paragraph" w:customStyle="1" w:styleId="25">
    <w:name w:val="样式25"/>
    <w:basedOn w:val="a"/>
    <w:rsid w:val="00B524FE"/>
    <w:pPr>
      <w:spacing w:line="340" w:lineRule="exact"/>
      <w:ind w:firstLineChars="200" w:firstLine="420"/>
    </w:pPr>
    <w:rPr>
      <w:rFonts w:ascii="方正书宋简体" w:eastAsia="方正书宋简体"/>
      <w:szCs w:val="21"/>
    </w:rPr>
  </w:style>
  <w:style w:type="paragraph" w:customStyle="1" w:styleId="28">
    <w:name w:val="样式28"/>
    <w:basedOn w:val="a"/>
    <w:rsid w:val="00B524FE"/>
    <w:pPr>
      <w:keepNext/>
      <w:keepLines/>
      <w:spacing w:beforeLines="150" w:afterLines="50"/>
      <w:jc w:val="center"/>
      <w:outlineLvl w:val="0"/>
    </w:pPr>
    <w:rPr>
      <w:rFonts w:ascii="方正粗倩简体" w:eastAsia="方正粗倩简体"/>
      <w:bCs/>
      <w:w w:val="95"/>
      <w:sz w:val="48"/>
      <w:szCs w:val="32"/>
    </w:rPr>
  </w:style>
  <w:style w:type="paragraph" w:customStyle="1" w:styleId="29">
    <w:name w:val="样式29"/>
    <w:basedOn w:val="a"/>
    <w:rsid w:val="00B524FE"/>
    <w:pPr>
      <w:spacing w:beforeLines="50" w:afterLines="50"/>
      <w:ind w:firstLineChars="200" w:firstLine="480"/>
    </w:pPr>
    <w:rPr>
      <w:rFonts w:eastAsia="黑体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刘涌</dc:creator>
  <cp:lastModifiedBy>刘涌</cp:lastModifiedBy>
  <cp:revision>1</cp:revision>
  <dcterms:created xsi:type="dcterms:W3CDTF">2018-03-12T02:48:00Z</dcterms:created>
  <dcterms:modified xsi:type="dcterms:W3CDTF">2018-03-12T02:49:00Z</dcterms:modified>
</cp:coreProperties>
</file>